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spacing w:after="1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7 Keuntungan Sewa Apartemen Dibandingkan Membeli Rumah</w:t>
      </w:r>
    </w:p>
    <w:p w:rsidR="00000000" w:rsidDel="00000000" w:rsidP="00000000" w:rsidRDefault="00000000" w:rsidRPr="00000000" w14:paraId="00000002">
      <w:pP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Meta deskripsi : Saat memutuskan untuk </w:t>
      </w:r>
      <w:r w:rsidDel="00000000" w:rsidR="00000000" w:rsidRPr="00000000">
        <w:rPr>
          <w:rFonts w:ascii="Cambria" w:cs="Cambria" w:eastAsia="Cambria" w:hAnsi="Cambria"/>
          <w:b w:val="1"/>
          <w:i w:val="1"/>
          <w:sz w:val="24"/>
          <w:szCs w:val="24"/>
          <w:rtl w:val="0"/>
        </w:rPr>
        <w:t xml:space="preserve">sewa apartemen</w:t>
      </w:r>
      <w:r w:rsidDel="00000000" w:rsidR="00000000" w:rsidRPr="00000000">
        <w:rPr>
          <w:rFonts w:ascii="Cambria" w:cs="Cambria" w:eastAsia="Cambria" w:hAnsi="Cambria"/>
          <w:i w:val="1"/>
          <w:sz w:val="24"/>
          <w:szCs w:val="24"/>
          <w:rtl w:val="0"/>
        </w:rPr>
        <w:t xml:space="preserve">, Anda akan terbebas dari kewajiban merawat  gedung, pajak, asuransi, dan masih banyak keuntungan lainnya di sini</w:t>
      </w:r>
    </w:p>
    <w:p w:rsidR="00000000" w:rsidDel="00000000" w:rsidP="00000000" w:rsidRDefault="00000000" w:rsidRPr="00000000" w14:paraId="00000003">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Anda yang saat ini sudah berusia matang dan memiliki pekerjaan tetap mungkin mulai berpikir untuk hidup mandiri dan tinggal terpisah dari orang tua. Bicara mengenai tempat tinggal, nantinya  Anda akan dihadapkan pada berbagai pilihan, yakni menyewa apartemen atau membeli rumah dengan sistem kredit. Untuk menambah referensi, berikut adalah beberapa keuntungan yang akan didapatkan saat Anda memutuskan untuk </w:t>
      </w:r>
      <w:r w:rsidDel="00000000" w:rsidR="00000000" w:rsidRPr="00000000">
        <w:rPr>
          <w:rFonts w:ascii="Cambria" w:cs="Cambria" w:eastAsia="Cambria" w:hAnsi="Cambria"/>
          <w:b w:val="1"/>
          <w:sz w:val="24"/>
          <w:szCs w:val="24"/>
          <w:rtl w:val="0"/>
        </w:rPr>
        <w:t xml:space="preserve">sewa apartemen </w:t>
      </w:r>
      <w:r w:rsidDel="00000000" w:rsidR="00000000" w:rsidRPr="00000000">
        <w:rPr>
          <w:rFonts w:ascii="Cambria" w:cs="Cambria" w:eastAsia="Cambria" w:hAnsi="Cambria"/>
          <w:sz w:val="24"/>
          <w:szCs w:val="24"/>
          <w:rtl w:val="0"/>
        </w:rPr>
        <w:t xml:space="preserve">dibandingkan dengan membeli rumah. </w:t>
      </w:r>
    </w:p>
    <w:p w:rsidR="00000000" w:rsidDel="00000000" w:rsidP="00000000" w:rsidRDefault="00000000" w:rsidRPr="00000000" w14:paraId="00000004">
      <w:pPr>
        <w:pStyle w:val="Heading2"/>
        <w:numPr>
          <w:ilvl w:val="0"/>
          <w:numId w:val="1"/>
        </w:numPr>
        <w:spacing w:after="160" w:lineRule="auto"/>
        <w:ind w:left="284" w:hanging="284"/>
        <w:jc w:val="both"/>
        <w:rPr>
          <w:rFonts w:ascii="Cambria" w:cs="Cambria" w:eastAsia="Cambria" w:hAnsi="Cambria"/>
          <w:b w:val="1"/>
        </w:rPr>
      </w:pPr>
      <w:r w:rsidDel="00000000" w:rsidR="00000000" w:rsidRPr="00000000">
        <w:rPr>
          <w:rFonts w:ascii="Cambria" w:cs="Cambria" w:eastAsia="Cambria" w:hAnsi="Cambria"/>
          <w:b w:val="1"/>
          <w:rtl w:val="0"/>
        </w:rPr>
        <w:t xml:space="preserve">Terbebas dari tanggung jawab perawatan gedung</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Salah satu keuntungan yang paling besar saat Anda menyewa apartemen adalah terbebas dari tanggung jawab segala jenis perawatan gedung. Anda tidak perlu melakukan pekerjaan yang biasa dikerjakan para pemilik rumah, seperti memotong rumput, memperbaiki atap, atau mengganti properti. Selain menyita waktu, biaya perawatan gedung juga cukup mahal.</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Saat memutuskan untuk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sewa apartemen</w:t>
      </w: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 Anda akan memiliki banyak waktu luang di akhir pekan. Jika menemui kerusakan pada bangunan, misalnya kebocoran keran, cat tembok yang mengelupas atau atap yang bocor, Anda cukup menelepon pihak manajemen untuk memperbaikinya.</w:t>
      </w:r>
    </w:p>
    <w:p w:rsidR="00000000" w:rsidDel="00000000" w:rsidP="00000000" w:rsidRDefault="00000000" w:rsidRPr="00000000" w14:paraId="00000007">
      <w:pPr>
        <w:pStyle w:val="Heading2"/>
        <w:numPr>
          <w:ilvl w:val="0"/>
          <w:numId w:val="1"/>
        </w:numPr>
        <w:spacing w:after="160" w:lineRule="auto"/>
        <w:ind w:left="284" w:hanging="284"/>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Tidak perlu khawatir terhadap fluktuasi nilai bangunan</w:t>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Jika selama ini Anda berpikir bahwa nilai tanah dan bangunan selalu naik dari waktu ke waktu, hal ini </w:t>
      </w:r>
      <w:r w:rsidDel="00000000" w:rsidR="00000000" w:rsidRPr="00000000">
        <w:rPr>
          <w:rFonts w:ascii="Cambria" w:cs="Cambria" w:eastAsia="Cambria" w:hAnsi="Cambria"/>
          <w:sz w:val="24"/>
          <w:szCs w:val="24"/>
          <w:rtl w:val="0"/>
        </w:rPr>
        <w:t xml:space="preserve">sepertinya </w:t>
      </w: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sudah tidak berlaku. Nyatanya, harga </w:t>
      </w:r>
      <w:r w:rsidDel="00000000" w:rsidR="00000000" w:rsidRPr="00000000">
        <w:rPr>
          <w:rFonts w:ascii="Cambria" w:cs="Cambria" w:eastAsia="Cambria" w:hAnsi="Cambria"/>
          <w:i w:val="1"/>
          <w:smallCaps w:val="0"/>
          <w:strike w:val="0"/>
          <w:color w:val="000000"/>
          <w:sz w:val="24"/>
          <w:szCs w:val="24"/>
          <w:u w:val="none"/>
          <w:shd w:fill="auto" w:val="clear"/>
          <w:vertAlign w:val="baseline"/>
          <w:rtl w:val="0"/>
        </w:rPr>
        <w:t xml:space="preserve">real estate</w:t>
      </w: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 cenderung fluktuatif dan sangat sulit diprediksi. Misalnya, pada saat awal pandemik dan terjadi penurunan ekonomi secara global. Hal ini turut menyebabkan penurunan nilai tanah dan bangunan.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Bagi seseorang yang berinvestasi pada properti, mereka kehilangan banyak nilai karena harga jual  yang menurun drastis. Kabar baiknya, Anda yang tinggal di apartemen tidak perlu mengkhawatirkan hal tersebut.</w:t>
      </w:r>
    </w:p>
    <w:p w:rsidR="00000000" w:rsidDel="00000000" w:rsidP="00000000" w:rsidRDefault="00000000" w:rsidRPr="00000000" w14:paraId="0000000A">
      <w:pPr>
        <w:pStyle w:val="Heading2"/>
        <w:numPr>
          <w:ilvl w:val="0"/>
          <w:numId w:val="1"/>
        </w:numPr>
        <w:spacing w:after="160" w:lineRule="auto"/>
        <w:ind w:left="284" w:hanging="284"/>
        <w:rPr>
          <w:rFonts w:ascii="Cambria" w:cs="Cambria" w:eastAsia="Cambria" w:hAnsi="Cambria"/>
          <w:b w:val="1"/>
        </w:rPr>
      </w:pPr>
      <w:r w:rsidDel="00000000" w:rsidR="00000000" w:rsidRPr="00000000">
        <w:rPr>
          <w:rFonts w:ascii="Cambria" w:cs="Cambria" w:eastAsia="Cambria" w:hAnsi="Cambria"/>
          <w:b w:val="1"/>
          <w:rtl w:val="0"/>
        </w:rPr>
        <w:t xml:space="preserve">Tidak dibebani dengan pajak bangunan dan asuransi properti</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Manfaat finansial dari </w:t>
      </w: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sewa apartemen</w:t>
      </w: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 adalah Anda tidak perlu membayar pajak </w:t>
      </w:r>
      <w:r w:rsidDel="00000000" w:rsidR="00000000" w:rsidRPr="00000000">
        <w:rPr>
          <w:rFonts w:ascii="Cambria" w:cs="Cambria" w:eastAsia="Cambria" w:hAnsi="Cambria"/>
          <w:i w:val="1"/>
          <w:smallCaps w:val="0"/>
          <w:strike w:val="0"/>
          <w:color w:val="000000"/>
          <w:sz w:val="24"/>
          <w:szCs w:val="24"/>
          <w:u w:val="none"/>
          <w:shd w:fill="auto" w:val="clear"/>
          <w:vertAlign w:val="baseline"/>
          <w:rtl w:val="0"/>
        </w:rPr>
        <w:t xml:space="preserve">real estate</w:t>
      </w: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 dan asuransi kepemilikan rumah. Namun, Anda dapat mengambil polis asuransi penyewa jika ingin melindungi harta bawaan saat menempati bangunan sewaan. Polis ini akan melindungi barang berharga Anda jika mengalami hal yang tidak diinginkan seperti dicuri. Anda juga akan mendapatkan pertanggungan berupa hunian sementara saat properti sewaan rusak dan perlu diperbaiki. Asuransi penyewa lebih murah dibandingkan dengan asuransi properti.</w:t>
      </w:r>
    </w:p>
    <w:p w:rsidR="00000000" w:rsidDel="00000000" w:rsidP="00000000" w:rsidRDefault="00000000" w:rsidRPr="00000000" w14:paraId="0000000C">
      <w:pPr>
        <w:pStyle w:val="Heading2"/>
        <w:numPr>
          <w:ilvl w:val="0"/>
          <w:numId w:val="1"/>
        </w:numPr>
        <w:spacing w:after="160" w:lineRule="auto"/>
        <w:ind w:left="284" w:hanging="284"/>
        <w:rPr>
          <w:rFonts w:ascii="Cambria" w:cs="Cambria" w:eastAsia="Cambria" w:hAnsi="Cambria"/>
          <w:b w:val="1"/>
        </w:rPr>
      </w:pPr>
      <w:r w:rsidDel="00000000" w:rsidR="00000000" w:rsidRPr="00000000">
        <w:rPr>
          <w:rFonts w:ascii="Cambria" w:cs="Cambria" w:eastAsia="Cambria" w:hAnsi="Cambria"/>
          <w:b w:val="1"/>
          <w:rtl w:val="0"/>
        </w:rPr>
        <w:t xml:space="preserve">Dengan sewa apartemen, Anda memiliki fleksibilitas yang lebih tinggi dalam memilih tempat tinggal</w:t>
      </w:r>
    </w:p>
    <w:p w:rsidR="00000000" w:rsidDel="00000000" w:rsidP="00000000" w:rsidRDefault="00000000" w:rsidRPr="00000000" w14:paraId="0000000D">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Saat hendak membeli rumah, seseorang memiliki keterbatasan dalam memilih area di mana mereka mampu menjangkau secara finansial. Pasalnya, bangunan di kota besar memiliki harga yang sangat tinggi.  Kemungkinannya, seseorang akan memilih lokasi yang berada di pinggiran kota dengan alasan harga yang lebih terjangkau. </w:t>
      </w:r>
    </w:p>
    <w:p w:rsidR="00000000" w:rsidDel="00000000" w:rsidP="00000000" w:rsidRDefault="00000000" w:rsidRPr="00000000" w14:paraId="0000000E">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Sayangnya, kebanyakan perkantoran berada di pusat kota. Memiliki rumah yang jaraknya jauh akan menyulitkan mobilitas Anda pada saat bekerja. Anda akan lebih diuntungkan saat menyewa apartemen yang berlokasi dekat dengan tempat kerja.</w:t>
      </w:r>
    </w:p>
    <w:p w:rsidR="00000000" w:rsidDel="00000000" w:rsidP="00000000" w:rsidRDefault="00000000" w:rsidRPr="00000000" w14:paraId="0000000F">
      <w:pPr>
        <w:pStyle w:val="Heading2"/>
        <w:numPr>
          <w:ilvl w:val="0"/>
          <w:numId w:val="1"/>
        </w:numPr>
        <w:spacing w:after="160" w:lineRule="auto"/>
        <w:ind w:left="284" w:hanging="284"/>
        <w:rPr>
          <w:rFonts w:ascii="Cambria" w:cs="Cambria" w:eastAsia="Cambria" w:hAnsi="Cambria"/>
          <w:b w:val="1"/>
        </w:rPr>
      </w:pPr>
      <w:r w:rsidDel="00000000" w:rsidR="00000000" w:rsidRPr="00000000">
        <w:rPr>
          <w:rFonts w:ascii="Cambria" w:cs="Cambria" w:eastAsia="Cambria" w:hAnsi="Cambria"/>
          <w:b w:val="1"/>
          <w:rtl w:val="0"/>
        </w:rPr>
        <w:t xml:space="preserve">Memiliki akses ke berbagai fasilitas tanpa harus memikirkan perawatannya</w:t>
      </w:r>
    </w:p>
    <w:p w:rsidR="00000000" w:rsidDel="00000000" w:rsidP="00000000" w:rsidRDefault="00000000" w:rsidRPr="00000000" w14:paraId="00000010">
      <w:pPr>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Terdapat banyak apartemen yang menyediakan berbagai fasilitas, seperti tempat </w:t>
      </w:r>
      <w:r w:rsidDel="00000000" w:rsidR="00000000" w:rsidRPr="00000000">
        <w:rPr>
          <w:rFonts w:ascii="Cambria" w:cs="Cambria" w:eastAsia="Cambria" w:hAnsi="Cambria"/>
          <w:i w:val="1"/>
          <w:sz w:val="24"/>
          <w:szCs w:val="24"/>
          <w:rtl w:val="0"/>
        </w:rPr>
        <w:t xml:space="preserve">gym,</w:t>
      </w:r>
      <w:r w:rsidDel="00000000" w:rsidR="00000000" w:rsidRPr="00000000">
        <w:rPr>
          <w:rFonts w:ascii="Cambria" w:cs="Cambria" w:eastAsia="Cambria" w:hAnsi="Cambria"/>
          <w:sz w:val="24"/>
          <w:szCs w:val="24"/>
          <w:rtl w:val="0"/>
        </w:rPr>
        <w:t xml:space="preserve"> pusat perbelanjaan, dan kolam renang. Hanya dengan berjalan kaki, Anda sudah bisa menjangkau kolam renang dan berenang dengan leluasa. Berbeda jika Anda membeli rumah dengan kolam renang, Anda akan direpotkan dengan kewajiban membersihkannya. </w:t>
      </w:r>
    </w:p>
    <w:p w:rsidR="00000000" w:rsidDel="00000000" w:rsidP="00000000" w:rsidRDefault="00000000" w:rsidRPr="00000000" w14:paraId="00000011">
      <w:pPr>
        <w:pStyle w:val="Heading2"/>
        <w:numPr>
          <w:ilvl w:val="0"/>
          <w:numId w:val="1"/>
        </w:numPr>
        <w:spacing w:after="160" w:lineRule="auto"/>
        <w:ind w:left="284" w:hanging="284"/>
        <w:rPr>
          <w:rFonts w:ascii="Cambria" w:cs="Cambria" w:eastAsia="Cambria" w:hAnsi="Cambria"/>
          <w:b w:val="1"/>
        </w:rPr>
      </w:pPr>
      <w:r w:rsidDel="00000000" w:rsidR="00000000" w:rsidRPr="00000000">
        <w:rPr>
          <w:rFonts w:ascii="Cambria" w:cs="Cambria" w:eastAsia="Cambria" w:hAnsi="Cambria"/>
          <w:b w:val="1"/>
          <w:rtl w:val="0"/>
        </w:rPr>
        <w:t xml:space="preserve">Anda tidak perlu membayar uang muka</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60" w:before="0" w:line="240" w:lineRule="auto"/>
        <w:ind w:left="0" w:right="0" w:firstLine="0"/>
        <w:jc w:val="both"/>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Kebanyakan orang tidak memiliki cukup uang untuk membeli properti secara tunai dan akan membelinya dengan sistem kredit yang akan membutuhkan uang muka. Persentase uang muka biasanya  mencapai 20% dari harga pembelian. Ini bukan jumlah yang sedikit, apalagi mengingat harga rumah sangat mahal. Jika Anda memilih tinggal di apartemen, Anda bisa membayar uang sewa secara bulanan dan tidak membutuhkan uang muka yang besar. </w:t>
      </w:r>
    </w:p>
    <w:p w:rsidR="00000000" w:rsidDel="00000000" w:rsidP="00000000" w:rsidRDefault="00000000" w:rsidRPr="00000000" w14:paraId="00000013">
      <w:pPr>
        <w:pStyle w:val="Heading2"/>
        <w:numPr>
          <w:ilvl w:val="0"/>
          <w:numId w:val="1"/>
        </w:numPr>
        <w:spacing w:after="160" w:lineRule="auto"/>
        <w:ind w:left="284" w:hanging="284"/>
        <w:rPr>
          <w:rFonts w:ascii="Cambria" w:cs="Cambria" w:eastAsia="Cambria" w:hAnsi="Cambria"/>
          <w:b w:val="1"/>
        </w:rPr>
      </w:pPr>
      <w:r w:rsidDel="00000000" w:rsidR="00000000" w:rsidRPr="00000000">
        <w:rPr>
          <w:rFonts w:ascii="Cambria" w:cs="Cambria" w:eastAsia="Cambria" w:hAnsi="Cambria"/>
          <w:b w:val="1"/>
          <w:rtl w:val="0"/>
        </w:rPr>
        <w:t xml:space="preserve">Biaya utilitas apartemen lebih rendah daripada rumah</w:t>
      </w:r>
    </w:p>
    <w:p w:rsidR="00000000" w:rsidDel="00000000" w:rsidP="00000000" w:rsidRDefault="00000000" w:rsidRPr="00000000" w14:paraId="000000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Kebanyakan apartemen memiliki </w:t>
      </w:r>
      <w:r w:rsidDel="00000000" w:rsidR="00000000" w:rsidRPr="00000000">
        <w:rPr>
          <w:rFonts w:ascii="Cambria" w:cs="Cambria" w:eastAsia="Cambria" w:hAnsi="Cambria"/>
          <w:i w:val="1"/>
          <w:sz w:val="24"/>
          <w:szCs w:val="24"/>
          <w:rtl w:val="0"/>
        </w:rPr>
        <w:t xml:space="preserve">layout</w:t>
      </w:r>
      <w:r w:rsidDel="00000000" w:rsidR="00000000" w:rsidRPr="00000000">
        <w:rPr>
          <w:rFonts w:ascii="Cambria" w:cs="Cambria" w:eastAsia="Cambria" w:hAnsi="Cambria"/>
          <w:sz w:val="24"/>
          <w:szCs w:val="24"/>
          <w:rtl w:val="0"/>
        </w:rPr>
        <w:t xml:space="preserve"> ruangan yang lebih efisien, terbuka, dan memiliki ruangan yang lebih sedikit daripada rumah tinggal. Ukurannya juga cenderung lebih kecil. Hal ini akan menghemat pencahayaan di malam hari, yang mana tagihan listrik Anda akan lebih kecil. Anda juga tidak akan mengeluarkan biaya tak terduga yang biasanya dimiliki oleh pemilik rumah karena kerusakan bangunan.</w:t>
      </w:r>
    </w:p>
    <w:p w:rsidR="00000000" w:rsidDel="00000000" w:rsidP="00000000" w:rsidRDefault="00000000" w:rsidRPr="00000000" w14:paraId="00000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Cambria" w:cs="Cambria" w:eastAsia="Cambria" w:hAnsi="Cambria"/>
          <w:sz w:val="24"/>
          <w:szCs w:val="24"/>
        </w:rPr>
      </w:pPr>
      <w:bookmarkStart w:colFirst="0" w:colLast="0" w:name="_heading=h.gjdgxs" w:id="0"/>
      <w:bookmarkEnd w:id="0"/>
      <w:r w:rsidDel="00000000" w:rsidR="00000000" w:rsidRPr="00000000">
        <w:rPr>
          <w:rFonts w:ascii="Cambria" w:cs="Cambria" w:eastAsia="Cambria" w:hAnsi="Cambria"/>
          <w:sz w:val="24"/>
          <w:szCs w:val="24"/>
          <w:rtl w:val="0"/>
        </w:rPr>
        <w:t xml:space="preserve">Setelah membaca ulasan di atas, apakah Anda sudah menentukan pilihan, antara </w:t>
      </w:r>
      <w:r w:rsidDel="00000000" w:rsidR="00000000" w:rsidRPr="00000000">
        <w:rPr>
          <w:rFonts w:ascii="Cambria" w:cs="Cambria" w:eastAsia="Cambria" w:hAnsi="Cambria"/>
          <w:b w:val="1"/>
          <w:sz w:val="24"/>
          <w:szCs w:val="24"/>
          <w:rtl w:val="0"/>
        </w:rPr>
        <w:t xml:space="preserve">sewa apartemen</w:t>
      </w:r>
      <w:r w:rsidDel="00000000" w:rsidR="00000000" w:rsidRPr="00000000">
        <w:rPr>
          <w:rFonts w:ascii="Cambria" w:cs="Cambria" w:eastAsia="Cambria" w:hAnsi="Cambria"/>
          <w:sz w:val="24"/>
          <w:szCs w:val="24"/>
          <w:rtl w:val="0"/>
        </w:rPr>
        <w:t xml:space="preserve"> atau membeli rumah? Semua tergantung kebutuhan masing-masing. Ingat, Anda adalah orang yang paling mengerti mengenai apa dibutuhkan. </w:t>
      </w:r>
    </w:p>
    <w:p w:rsidR="00000000" w:rsidDel="00000000" w:rsidP="00000000" w:rsidRDefault="00000000" w:rsidRPr="00000000" w14:paraId="00000016">
      <w:pPr>
        <w:rPr>
          <w:rFonts w:ascii="Cambria" w:cs="Cambria" w:eastAsia="Cambria" w:hAnsi="Cambria"/>
        </w:rPr>
      </w:pPr>
      <w:r w:rsidDel="00000000" w:rsidR="00000000" w:rsidRPr="00000000">
        <w:rPr>
          <w:rtl w:val="0"/>
        </w:rPr>
      </w:r>
    </w:p>
    <w:p w:rsidR="00000000" w:rsidDel="00000000" w:rsidP="00000000" w:rsidRDefault="00000000" w:rsidRPr="00000000" w14:paraId="00000017">
      <w:pPr>
        <w:rPr>
          <w:rFonts w:ascii="Cambria" w:cs="Cambria" w:eastAsia="Cambria" w:hAnsi="Cambria"/>
        </w:rPr>
      </w:pPr>
      <w:r w:rsidDel="00000000" w:rsidR="00000000" w:rsidRPr="00000000">
        <w:rPr>
          <w:rtl w:val="0"/>
        </w:rPr>
      </w:r>
    </w:p>
    <w:sectPr>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rFonts w:ascii="Calibri" w:cs="Calibri" w:eastAsia="Calibri" w:hAnsi="Calibri"/>
      <w:color w:val="2e75b5"/>
      <w:sz w:val="32"/>
      <w:szCs w:val="32"/>
    </w:rPr>
  </w:style>
  <w:style w:type="paragraph" w:styleId="Heading2">
    <w:name w:val="heading 2"/>
    <w:basedOn w:val="Normal"/>
    <w:next w:val="Normal"/>
    <w:pPr>
      <w:keepNext w:val="1"/>
      <w:keepLines w:val="1"/>
      <w:spacing w:after="0" w:before="40" w:lineRule="auto"/>
    </w:pPr>
    <w:rPr>
      <w:rFonts w:ascii="Calibri" w:cs="Calibri" w:eastAsia="Calibri" w:hAnsi="Calibri"/>
      <w:color w:val="2e75b5"/>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link w:val="Heading1Char"/>
    <w:uiPriority w:val="9"/>
    <w:qFormat w:val="1"/>
    <w:rsid w:val="00F9414E"/>
    <w:pPr>
      <w:keepNext w:val="1"/>
      <w:keepLines w:val="1"/>
      <w:spacing w:after="0" w:before="240"/>
      <w:outlineLvl w:val="0"/>
    </w:pPr>
    <w:rPr>
      <w:rFonts w:asciiTheme="majorHAnsi" w:cstheme="majorBidi" w:eastAsiaTheme="majorEastAsia" w:hAnsiTheme="majorHAnsi"/>
      <w:color w:val="2e74b5" w:themeColor="accent1" w:themeShade="0000BF"/>
      <w:sz w:val="32"/>
      <w:szCs w:val="32"/>
    </w:rPr>
  </w:style>
  <w:style w:type="paragraph" w:styleId="Heading2">
    <w:name w:val="heading 2"/>
    <w:basedOn w:val="Normal"/>
    <w:next w:val="Normal"/>
    <w:link w:val="Heading2Char"/>
    <w:uiPriority w:val="9"/>
    <w:unhideWhenUsed w:val="1"/>
    <w:qFormat w:val="1"/>
    <w:rsid w:val="00C548AA"/>
    <w:pPr>
      <w:keepNext w:val="1"/>
      <w:keepLines w:val="1"/>
      <w:spacing w:after="0" w:before="40"/>
      <w:outlineLvl w:val="1"/>
    </w:pPr>
    <w:rPr>
      <w:rFonts w:asciiTheme="majorHAnsi" w:cstheme="majorBidi" w:eastAsiaTheme="majorEastAsia" w:hAnsiTheme="majorHAnsi"/>
      <w:color w:val="2e74b5" w:themeColor="accent1" w:themeShade="0000BF"/>
      <w:sz w:val="26"/>
      <w:szCs w:val="2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F9414E"/>
    <w:rPr>
      <w:rFonts w:asciiTheme="majorHAnsi" w:cstheme="majorBidi" w:eastAsiaTheme="majorEastAsia" w:hAnsiTheme="majorHAnsi"/>
      <w:color w:val="2e74b5" w:themeColor="accent1" w:themeShade="0000BF"/>
      <w:sz w:val="32"/>
      <w:szCs w:val="32"/>
    </w:rPr>
  </w:style>
  <w:style w:type="paragraph" w:styleId="HTMLPreformatted">
    <w:name w:val="HTML Preformatted"/>
    <w:basedOn w:val="Normal"/>
    <w:link w:val="HTMLPreformattedChar"/>
    <w:uiPriority w:val="99"/>
    <w:unhideWhenUsed w:val="1"/>
    <w:rsid w:val="00C548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cs="Courier New" w:eastAsia="Times New Roman" w:hAnsi="Courier New"/>
      <w:sz w:val="20"/>
      <w:szCs w:val="20"/>
    </w:rPr>
  </w:style>
  <w:style w:type="character" w:styleId="HTMLPreformattedChar" w:customStyle="1">
    <w:name w:val="HTML Preformatted Char"/>
    <w:basedOn w:val="DefaultParagraphFont"/>
    <w:link w:val="HTMLPreformatted"/>
    <w:uiPriority w:val="99"/>
    <w:rsid w:val="00C548AA"/>
    <w:rPr>
      <w:rFonts w:ascii="Courier New" w:cs="Courier New" w:eastAsia="Times New Roman" w:hAnsi="Courier New"/>
      <w:sz w:val="20"/>
      <w:szCs w:val="20"/>
    </w:rPr>
  </w:style>
  <w:style w:type="character" w:styleId="y2iqfc" w:customStyle="1">
    <w:name w:val="y2iqfc"/>
    <w:basedOn w:val="DefaultParagraphFont"/>
    <w:rsid w:val="00C548AA"/>
  </w:style>
  <w:style w:type="paragraph" w:styleId="ListParagraph">
    <w:name w:val="List Paragraph"/>
    <w:basedOn w:val="Normal"/>
    <w:uiPriority w:val="34"/>
    <w:qFormat w:val="1"/>
    <w:rsid w:val="00C548AA"/>
    <w:pPr>
      <w:ind w:left="720"/>
      <w:contextualSpacing w:val="1"/>
    </w:pPr>
  </w:style>
  <w:style w:type="character" w:styleId="Heading2Char" w:customStyle="1">
    <w:name w:val="Heading 2 Char"/>
    <w:basedOn w:val="DefaultParagraphFont"/>
    <w:link w:val="Heading2"/>
    <w:uiPriority w:val="9"/>
    <w:rsid w:val="00C548AA"/>
    <w:rPr>
      <w:rFonts w:asciiTheme="majorHAnsi" w:cstheme="majorBidi" w:eastAsiaTheme="majorEastAsia" w:hAnsiTheme="majorHAnsi"/>
      <w:color w:val="2e74b5" w:themeColor="accent1" w:themeShade="0000BF"/>
      <w:sz w:val="26"/>
      <w:szCs w:val="26"/>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x53LMIzlq6EGQKxhned43lifkw==">AMUW2mVH+f/FhKTdFEJAiz9jgOBh7H4/9IaTX+hS63zv1HJc57d3A4sDNgJrJFO2n/QQPv5aR1S5pOLRXt2z8IkSiTwsr3wDHSo5ZlAaB802KsBysoXQkXBKchjXrxKI/jZ6kKPGhFgQ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2022-04-07T07:49:00Z</dcterms:created>
  <dc:creator>ACER</dc:creator>
</cp:coreProperties>
</file>