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566D7" w:rsidRPr="00A43ADA" w:rsidRDefault="002E2725" w:rsidP="00A43ADA">
      <w:pPr>
        <w:pStyle w:val="Heading1"/>
        <w:spacing w:before="0" w:after="200" w:line="360" w:lineRule="auto"/>
        <w:jc w:val="both"/>
        <w:rPr>
          <w:highlight w:val="white"/>
        </w:rPr>
      </w:pPr>
      <w:r w:rsidRPr="00A43ADA">
        <w:rPr>
          <w:highlight w:val="white"/>
        </w:rPr>
        <w:t>Perbedaan Investasi Jangka Panjang dan Jangka Pendek, Yang Mana Lebih Baik?</w:t>
      </w:r>
    </w:p>
    <w:p w14:paraId="00000002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Meta deskripsi: Anda ingin mulai berinvestasi? </w:t>
      </w:r>
      <w:r w:rsidRPr="00A43ADA">
        <w:rPr>
          <w:i/>
          <w:sz w:val="24"/>
          <w:szCs w:val="24"/>
          <w:highlight w:val="white"/>
        </w:rPr>
        <w:t xml:space="preserve">Yuk </w:t>
      </w:r>
      <w:r w:rsidRPr="00A43ADA">
        <w:rPr>
          <w:sz w:val="24"/>
          <w:szCs w:val="24"/>
          <w:highlight w:val="white"/>
        </w:rPr>
        <w:t xml:space="preserve">pahami terlebih dahulu mengenai perbedaan investasi jangka pendek dan jangka panjang! </w:t>
      </w:r>
    </w:p>
    <w:p w14:paraId="00000003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Ketika ingin masuk ke dunia investasi, Anda tidak hanya membutuhkan modal saja. Lebih dari itu, Anda perlu mempertimbangkan apakah ingin </w:t>
      </w:r>
      <w:r w:rsidRPr="00A43ADA">
        <w:rPr>
          <w:b/>
          <w:sz w:val="24"/>
          <w:szCs w:val="24"/>
          <w:highlight w:val="white"/>
        </w:rPr>
        <w:t>investasi jangka panjang</w:t>
      </w:r>
      <w:r w:rsidRPr="00A43ADA">
        <w:rPr>
          <w:sz w:val="24"/>
          <w:szCs w:val="24"/>
          <w:highlight w:val="white"/>
        </w:rPr>
        <w:t xml:space="preserve"> atau pendek. </w:t>
      </w:r>
    </w:p>
    <w:p w14:paraId="00000004" w14:textId="362C858C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Pemilihan jenis investasi ini tidak hanya berdampak pada </w:t>
      </w:r>
      <w:r w:rsidRPr="00A43ADA">
        <w:rPr>
          <w:i/>
          <w:sz w:val="24"/>
          <w:szCs w:val="24"/>
          <w:highlight w:val="white"/>
        </w:rPr>
        <w:t>return</w:t>
      </w:r>
      <w:r w:rsidRPr="00A43ADA">
        <w:rPr>
          <w:sz w:val="24"/>
          <w:szCs w:val="24"/>
          <w:highlight w:val="white"/>
        </w:rPr>
        <w:t xml:space="preserve"> yang dihasilkan,</w:t>
      </w:r>
      <w:r w:rsidR="001C5D83">
        <w:rPr>
          <w:sz w:val="24"/>
          <w:szCs w:val="24"/>
          <w:highlight w:val="white"/>
        </w:rPr>
        <w:t xml:space="preserve"> tetapi </w:t>
      </w:r>
      <w:r w:rsidRPr="00A43ADA">
        <w:rPr>
          <w:sz w:val="24"/>
          <w:szCs w:val="24"/>
          <w:highlight w:val="white"/>
        </w:rPr>
        <w:t xml:space="preserve">juga kebutuhan Anda sebagai investor. Melalui ulasan ini, kami akan membahas mengenai perbedaan keduanya serta memberi pertimbangan mana yang lebih baik. </w:t>
      </w:r>
    </w:p>
    <w:p w14:paraId="00000005" w14:textId="77777777" w:rsidR="001566D7" w:rsidRPr="00A43ADA" w:rsidRDefault="002E2725" w:rsidP="00A43ADA">
      <w:pPr>
        <w:pStyle w:val="Heading2"/>
        <w:spacing w:before="0" w:after="200" w:line="360" w:lineRule="auto"/>
        <w:jc w:val="both"/>
        <w:rPr>
          <w:highlight w:val="white"/>
        </w:rPr>
      </w:pPr>
      <w:r w:rsidRPr="00A43ADA">
        <w:rPr>
          <w:highlight w:val="white"/>
        </w:rPr>
        <w:t>Perbedaan Investasi Jangka Panjang dan Jangka Pendek</w:t>
      </w:r>
    </w:p>
    <w:p w14:paraId="00000006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Setidaknya ada 6 perbedaan dari kedua jen</w:t>
      </w:r>
      <w:r w:rsidRPr="00A43ADA">
        <w:rPr>
          <w:sz w:val="24"/>
          <w:szCs w:val="24"/>
          <w:highlight w:val="white"/>
        </w:rPr>
        <w:t xml:space="preserve">is investasi ini yang bisa Anda jadikan pertimbangan sebelum membuat keputusan. Apa saja perbedaannya? </w:t>
      </w:r>
    </w:p>
    <w:p w14:paraId="00000007" w14:textId="4FECA58A" w:rsidR="001566D7" w:rsidRPr="00A43ADA" w:rsidRDefault="002E2725" w:rsidP="00A43ADA">
      <w:pPr>
        <w:pStyle w:val="Heading3"/>
        <w:numPr>
          <w:ilvl w:val="0"/>
          <w:numId w:val="2"/>
        </w:numPr>
        <w:spacing w:before="0" w:after="200" w:line="360" w:lineRule="auto"/>
        <w:jc w:val="both"/>
        <w:rPr>
          <w:color w:val="auto"/>
          <w:highlight w:val="white"/>
        </w:rPr>
      </w:pPr>
      <w:r w:rsidRPr="00A43ADA">
        <w:rPr>
          <w:color w:val="auto"/>
          <w:highlight w:val="white"/>
        </w:rPr>
        <w:t>Besar Modal</w:t>
      </w:r>
    </w:p>
    <w:p w14:paraId="00000008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Pada dasarnya, Anda bisa memulai investasi dengan modal kecil. Namun, rata-rata investasi jangka pendek bisa Anda mulai dengan modal mulai d</w:t>
      </w:r>
      <w:r w:rsidRPr="00A43ADA">
        <w:rPr>
          <w:sz w:val="24"/>
          <w:szCs w:val="24"/>
          <w:highlight w:val="white"/>
        </w:rPr>
        <w:t xml:space="preserve">ari ratusan ribu. </w:t>
      </w:r>
    </w:p>
    <w:p w14:paraId="00000009" w14:textId="650C0DB8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Sementara itu, </w:t>
      </w:r>
      <w:r w:rsidR="00A43ADA">
        <w:rPr>
          <w:i/>
          <w:iCs/>
          <w:sz w:val="24"/>
          <w:szCs w:val="24"/>
          <w:highlight w:val="white"/>
          <w:lang w:val="en-US"/>
        </w:rPr>
        <w:t>long term investment</w:t>
      </w:r>
      <w:r w:rsidRPr="00A43ADA">
        <w:rPr>
          <w:sz w:val="24"/>
          <w:szCs w:val="24"/>
          <w:highlight w:val="white"/>
        </w:rPr>
        <w:t xml:space="preserve"> biasanya butuh modal lebih besar agar hasilnya optimal. Bagaimana jika Anda ingin </w:t>
      </w:r>
      <w:r w:rsidR="00A43ADA">
        <w:rPr>
          <w:i/>
          <w:iCs/>
          <w:sz w:val="24"/>
          <w:szCs w:val="24"/>
          <w:highlight w:val="white"/>
          <w:lang w:val="en-US"/>
        </w:rPr>
        <w:t>long term investment</w:t>
      </w:r>
      <w:r w:rsidR="001C5D83">
        <w:rPr>
          <w:i/>
          <w:iCs/>
          <w:sz w:val="24"/>
          <w:szCs w:val="24"/>
          <w:highlight w:val="white"/>
          <w:lang w:val="en-US"/>
        </w:rPr>
        <w:t>,</w:t>
      </w:r>
      <w:r w:rsidRPr="00A43ADA">
        <w:rPr>
          <w:sz w:val="24"/>
          <w:szCs w:val="24"/>
          <w:highlight w:val="white"/>
        </w:rPr>
        <w:t xml:space="preserve"> tetapi modalnya kecil? </w:t>
      </w:r>
    </w:p>
    <w:p w14:paraId="0000000A" w14:textId="6820ADA8" w:rsidR="001566D7" w:rsidRPr="00A43ADA" w:rsidRDefault="001C5D83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Tidak masalah! N</w:t>
      </w:r>
      <w:r w:rsidR="002E2725" w:rsidRPr="00A43ADA">
        <w:rPr>
          <w:sz w:val="24"/>
          <w:szCs w:val="24"/>
          <w:highlight w:val="white"/>
        </w:rPr>
        <w:t>amun</w:t>
      </w:r>
      <w:r>
        <w:rPr>
          <w:sz w:val="24"/>
          <w:szCs w:val="24"/>
          <w:highlight w:val="white"/>
        </w:rPr>
        <w:t>,</w:t>
      </w:r>
      <w:r w:rsidR="002E2725" w:rsidRPr="00A43ADA">
        <w:rPr>
          <w:sz w:val="24"/>
          <w:szCs w:val="24"/>
          <w:highlight w:val="white"/>
        </w:rPr>
        <w:t xml:space="preserve"> modal minim akan selaras dengan </w:t>
      </w:r>
      <w:r w:rsidR="002E2725" w:rsidRPr="00A43ADA">
        <w:rPr>
          <w:i/>
          <w:sz w:val="24"/>
          <w:szCs w:val="24"/>
          <w:highlight w:val="white"/>
        </w:rPr>
        <w:t>return</w:t>
      </w:r>
      <w:r w:rsidR="002E2725" w:rsidRPr="00A43ADA">
        <w:rPr>
          <w:sz w:val="24"/>
          <w:szCs w:val="24"/>
          <w:highlight w:val="white"/>
        </w:rPr>
        <w:t xml:space="preserve"> yang dihasilka</w:t>
      </w:r>
      <w:r w:rsidR="002E2725" w:rsidRPr="00A43ADA">
        <w:rPr>
          <w:sz w:val="24"/>
          <w:szCs w:val="24"/>
          <w:highlight w:val="white"/>
        </w:rPr>
        <w:t xml:space="preserve">n. </w:t>
      </w:r>
    </w:p>
    <w:p w14:paraId="0000000B" w14:textId="46BEC6BF" w:rsidR="001566D7" w:rsidRPr="00A43ADA" w:rsidRDefault="002E2725" w:rsidP="00A43ADA">
      <w:pPr>
        <w:pStyle w:val="Heading3"/>
        <w:numPr>
          <w:ilvl w:val="0"/>
          <w:numId w:val="2"/>
        </w:numPr>
        <w:spacing w:before="0" w:after="200" w:line="360" w:lineRule="auto"/>
        <w:jc w:val="both"/>
        <w:rPr>
          <w:color w:val="auto"/>
          <w:highlight w:val="white"/>
        </w:rPr>
      </w:pPr>
      <w:r w:rsidRPr="00A43ADA">
        <w:rPr>
          <w:color w:val="auto"/>
          <w:highlight w:val="white"/>
        </w:rPr>
        <w:t>Inflasi</w:t>
      </w:r>
    </w:p>
    <w:p w14:paraId="0000000C" w14:textId="14795AB3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Ketika memu</w:t>
      </w:r>
      <w:r w:rsidR="001C5D83">
        <w:rPr>
          <w:sz w:val="24"/>
          <w:szCs w:val="24"/>
          <w:highlight w:val="white"/>
        </w:rPr>
        <w:t xml:space="preserve">tuskan untuk berinvestasi, </w:t>
      </w:r>
      <w:r w:rsidRPr="00A43ADA">
        <w:rPr>
          <w:sz w:val="24"/>
          <w:szCs w:val="24"/>
          <w:highlight w:val="white"/>
        </w:rPr>
        <w:t xml:space="preserve">inflasi menjadi topik yang menarik untuk dibahas. Selain mengembangkan dana, investasi juga dipilih untuk menyimpan uang. Sayangnya, inflasi menjadi momok bagi investor yang ingin menyimpan uang. </w:t>
      </w:r>
    </w:p>
    <w:p w14:paraId="0000000D" w14:textId="1F39C133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Jika</w:t>
      </w:r>
      <w:r w:rsidRPr="00A43ADA">
        <w:rPr>
          <w:sz w:val="24"/>
          <w:szCs w:val="24"/>
          <w:highlight w:val="white"/>
        </w:rPr>
        <w:t xml:space="preserve"> in</w:t>
      </w:r>
      <w:r w:rsidR="001C5D83">
        <w:rPr>
          <w:sz w:val="24"/>
          <w:szCs w:val="24"/>
          <w:highlight w:val="white"/>
        </w:rPr>
        <w:t xml:space="preserve">gin menang melawan inflasi, </w:t>
      </w:r>
      <w:r w:rsidRPr="00A43ADA">
        <w:rPr>
          <w:sz w:val="24"/>
          <w:szCs w:val="24"/>
          <w:highlight w:val="white"/>
        </w:rPr>
        <w:t xml:space="preserve">Anda bisa mempertimbangkan </w:t>
      </w:r>
      <w:r w:rsidR="00A43ADA">
        <w:rPr>
          <w:i/>
          <w:iCs/>
          <w:sz w:val="24"/>
          <w:szCs w:val="24"/>
          <w:highlight w:val="white"/>
          <w:lang w:val="en-US"/>
        </w:rPr>
        <w:t>long term investment</w:t>
      </w:r>
      <w:r w:rsidR="001C5D83">
        <w:rPr>
          <w:i/>
          <w:iCs/>
          <w:sz w:val="24"/>
          <w:szCs w:val="24"/>
          <w:highlight w:val="white"/>
          <w:lang w:val="en-US"/>
        </w:rPr>
        <w:t>.</w:t>
      </w:r>
      <w:r w:rsidRPr="00A43ADA">
        <w:rPr>
          <w:sz w:val="24"/>
          <w:szCs w:val="24"/>
          <w:highlight w:val="white"/>
        </w:rPr>
        <w:t xml:space="preserve"> Alasannya, efek </w:t>
      </w:r>
      <w:r w:rsidRPr="00A43ADA">
        <w:rPr>
          <w:i/>
          <w:sz w:val="24"/>
          <w:szCs w:val="24"/>
          <w:highlight w:val="white"/>
        </w:rPr>
        <w:t>compounding</w:t>
      </w:r>
      <w:r w:rsidRPr="00A43ADA">
        <w:rPr>
          <w:sz w:val="24"/>
          <w:szCs w:val="24"/>
          <w:highlight w:val="white"/>
        </w:rPr>
        <w:t xml:space="preserve"> bisa membuat valuasi dana investasi Anda mengalahkan inflasi. </w:t>
      </w:r>
    </w:p>
    <w:p w14:paraId="0000000E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lastRenderedPageBreak/>
        <w:t xml:space="preserve">Sementara itu, investasi jangka pendek lebih rentan terhadap inflasi. Ini karena </w:t>
      </w:r>
      <w:r w:rsidRPr="00A43ADA">
        <w:rPr>
          <w:sz w:val="24"/>
          <w:szCs w:val="24"/>
          <w:highlight w:val="white"/>
        </w:rPr>
        <w:t xml:space="preserve">valuasi nya secara keseluruhan tidak bisa menyaingi inflasi tahunan. </w:t>
      </w:r>
    </w:p>
    <w:p w14:paraId="0000000F" w14:textId="5D89C569" w:rsidR="001566D7" w:rsidRPr="00A43ADA" w:rsidRDefault="008B4B6F" w:rsidP="00A43ADA">
      <w:pPr>
        <w:pStyle w:val="Heading3"/>
        <w:numPr>
          <w:ilvl w:val="0"/>
          <w:numId w:val="2"/>
        </w:numPr>
        <w:spacing w:before="0" w:after="200" w:line="360" w:lineRule="auto"/>
        <w:jc w:val="both"/>
        <w:rPr>
          <w:color w:val="auto"/>
          <w:highlight w:val="white"/>
        </w:rPr>
      </w:pPr>
      <w:r>
        <w:rPr>
          <w:color w:val="auto"/>
          <w:highlight w:val="white"/>
        </w:rPr>
        <w:t>Ri</w:t>
      </w:r>
      <w:r w:rsidR="002E2725" w:rsidRPr="00A43ADA">
        <w:rPr>
          <w:color w:val="auto"/>
          <w:highlight w:val="white"/>
        </w:rPr>
        <w:t>siko</w:t>
      </w:r>
    </w:p>
    <w:p w14:paraId="00000010" w14:textId="2B7DAF98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Investasi punya kaitan erat dengan pergerakan harga di pasar. Inilah</w:t>
      </w:r>
      <w:r w:rsidR="008B4B6F">
        <w:rPr>
          <w:sz w:val="24"/>
          <w:szCs w:val="24"/>
          <w:highlight w:val="white"/>
        </w:rPr>
        <w:t xml:space="preserve"> yang membuat investasi punya ri</w:t>
      </w:r>
      <w:r w:rsidRPr="00A43ADA">
        <w:rPr>
          <w:sz w:val="24"/>
          <w:szCs w:val="24"/>
          <w:highlight w:val="white"/>
        </w:rPr>
        <w:t>siko yang perlu d</w:t>
      </w:r>
      <w:r w:rsidR="008B4B6F">
        <w:rPr>
          <w:sz w:val="24"/>
          <w:szCs w:val="24"/>
          <w:highlight w:val="white"/>
        </w:rPr>
        <w:t>iwaspadai investor. Tingkatan ri</w:t>
      </w:r>
      <w:r w:rsidRPr="00A43ADA">
        <w:rPr>
          <w:sz w:val="24"/>
          <w:szCs w:val="24"/>
          <w:highlight w:val="white"/>
        </w:rPr>
        <w:t>siko untuk tiap jenis investas</w:t>
      </w:r>
      <w:r w:rsidRPr="00A43ADA">
        <w:rPr>
          <w:sz w:val="24"/>
          <w:szCs w:val="24"/>
          <w:highlight w:val="white"/>
        </w:rPr>
        <w:t>i tidaklah sama.</w:t>
      </w:r>
    </w:p>
    <w:p w14:paraId="00000011" w14:textId="433F9B78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Investa</w:t>
      </w:r>
      <w:r w:rsidR="008B4B6F">
        <w:rPr>
          <w:sz w:val="24"/>
          <w:szCs w:val="24"/>
          <w:highlight w:val="white"/>
        </w:rPr>
        <w:t>si jangka pendek justru punya ri</w:t>
      </w:r>
      <w:r w:rsidRPr="00A43ADA">
        <w:rPr>
          <w:sz w:val="24"/>
          <w:szCs w:val="24"/>
          <w:highlight w:val="white"/>
        </w:rPr>
        <w:t xml:space="preserve">siko lebih besar karena pergerakan harga pasar tidak stabil, khususnya di periode pendek. Sementara itu, </w:t>
      </w:r>
      <w:r w:rsidR="00A43ADA">
        <w:rPr>
          <w:i/>
          <w:iCs/>
          <w:sz w:val="24"/>
          <w:szCs w:val="24"/>
          <w:highlight w:val="white"/>
          <w:lang w:val="en-US"/>
        </w:rPr>
        <w:t>long term investment</w:t>
      </w:r>
      <w:r w:rsidR="008B4B6F">
        <w:rPr>
          <w:sz w:val="24"/>
          <w:szCs w:val="24"/>
          <w:highlight w:val="white"/>
        </w:rPr>
        <w:t xml:space="preserve"> punya ri</w:t>
      </w:r>
      <w:r w:rsidRPr="00A43ADA">
        <w:rPr>
          <w:sz w:val="24"/>
          <w:szCs w:val="24"/>
          <w:highlight w:val="white"/>
        </w:rPr>
        <w:t xml:space="preserve">siko lebih rendah karena pergerakan tidak terlalu cepat mengingat </w:t>
      </w:r>
      <w:r w:rsidRPr="00A43ADA">
        <w:rPr>
          <w:sz w:val="24"/>
          <w:szCs w:val="24"/>
          <w:highlight w:val="white"/>
        </w:rPr>
        <w:t xml:space="preserve">periode waktunya lebih lama. </w:t>
      </w:r>
    </w:p>
    <w:p w14:paraId="00000012" w14:textId="772BC90C" w:rsidR="001566D7" w:rsidRPr="00A43ADA" w:rsidRDefault="002E2725" w:rsidP="00A43ADA">
      <w:pPr>
        <w:pStyle w:val="Heading3"/>
        <w:numPr>
          <w:ilvl w:val="0"/>
          <w:numId w:val="2"/>
        </w:numPr>
        <w:spacing w:before="0" w:after="200" w:line="360" w:lineRule="auto"/>
        <w:jc w:val="both"/>
        <w:rPr>
          <w:color w:val="auto"/>
          <w:highlight w:val="white"/>
        </w:rPr>
      </w:pPr>
      <w:r w:rsidRPr="00A43ADA">
        <w:rPr>
          <w:color w:val="auto"/>
          <w:highlight w:val="white"/>
        </w:rPr>
        <w:t>Tujuan</w:t>
      </w:r>
    </w:p>
    <w:p w14:paraId="00000013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Investasi jangka panjang dan pendek punya perbedaan mendasar pada tujuan utamanya. Anda yang punya </w:t>
      </w:r>
      <w:r w:rsidRPr="00A43ADA">
        <w:rPr>
          <w:i/>
          <w:sz w:val="24"/>
          <w:szCs w:val="24"/>
          <w:highlight w:val="white"/>
        </w:rPr>
        <w:t>urgency</w:t>
      </w:r>
      <w:r w:rsidRPr="00A43ADA">
        <w:rPr>
          <w:sz w:val="24"/>
          <w:szCs w:val="24"/>
          <w:highlight w:val="white"/>
        </w:rPr>
        <w:t xml:space="preserve"> atau kebutuhan dalam waktu dekat bisa memilih investasi jangka pendek. Contoh</w:t>
      </w:r>
      <w:r w:rsidRPr="00A43ADA">
        <w:rPr>
          <w:i/>
          <w:sz w:val="24"/>
          <w:szCs w:val="24"/>
          <w:highlight w:val="white"/>
        </w:rPr>
        <w:t xml:space="preserve"> urgency</w:t>
      </w:r>
      <w:r w:rsidRPr="00A43ADA">
        <w:rPr>
          <w:sz w:val="24"/>
          <w:szCs w:val="24"/>
          <w:highlight w:val="white"/>
        </w:rPr>
        <w:t xml:space="preserve">-nya adalah membeli </w:t>
      </w:r>
      <w:r w:rsidRPr="00A43ADA">
        <w:rPr>
          <w:i/>
          <w:sz w:val="24"/>
          <w:szCs w:val="24"/>
          <w:highlight w:val="white"/>
        </w:rPr>
        <w:t>smartph</w:t>
      </w:r>
      <w:r w:rsidRPr="00A43ADA">
        <w:rPr>
          <w:i/>
          <w:sz w:val="24"/>
          <w:szCs w:val="24"/>
          <w:highlight w:val="white"/>
        </w:rPr>
        <w:t>one</w:t>
      </w:r>
      <w:r w:rsidRPr="00A43ADA">
        <w:rPr>
          <w:sz w:val="24"/>
          <w:szCs w:val="24"/>
          <w:highlight w:val="white"/>
        </w:rPr>
        <w:t xml:space="preserve">, kendaraan, dan lain sebagainya. Alasannya, hasil atau </w:t>
      </w:r>
      <w:r w:rsidRPr="00A43ADA">
        <w:rPr>
          <w:i/>
          <w:sz w:val="24"/>
          <w:szCs w:val="24"/>
          <w:highlight w:val="white"/>
        </w:rPr>
        <w:t>return</w:t>
      </w:r>
      <w:r w:rsidRPr="00A43ADA">
        <w:rPr>
          <w:sz w:val="24"/>
          <w:szCs w:val="24"/>
          <w:highlight w:val="white"/>
        </w:rPr>
        <w:t xml:space="preserve"> investasi jangka pendek bisa cair lebih cepat. </w:t>
      </w:r>
    </w:p>
    <w:p w14:paraId="00000014" w14:textId="19473A10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Sementara itu, </w:t>
      </w:r>
      <w:r w:rsidR="00A43ADA">
        <w:rPr>
          <w:i/>
          <w:iCs/>
          <w:sz w:val="24"/>
          <w:szCs w:val="24"/>
          <w:highlight w:val="white"/>
          <w:lang w:val="en-US"/>
        </w:rPr>
        <w:t>long term investment</w:t>
      </w:r>
      <w:r w:rsidRPr="00A43ADA">
        <w:rPr>
          <w:sz w:val="24"/>
          <w:szCs w:val="24"/>
          <w:highlight w:val="white"/>
        </w:rPr>
        <w:t xml:space="preserve"> lebih cocok untuk tujuan di masa depan yang punya rentang </w:t>
      </w:r>
      <w:r w:rsidR="001C5D83">
        <w:rPr>
          <w:sz w:val="24"/>
          <w:szCs w:val="24"/>
          <w:highlight w:val="white"/>
        </w:rPr>
        <w:t xml:space="preserve">waktu lebih lama, </w:t>
      </w:r>
      <w:r w:rsidRPr="00A43ADA">
        <w:rPr>
          <w:sz w:val="24"/>
          <w:szCs w:val="24"/>
          <w:highlight w:val="white"/>
        </w:rPr>
        <w:t xml:space="preserve">seperti membeli hunian, biaya pendidikan, dan juga dana pensiun. </w:t>
      </w:r>
    </w:p>
    <w:p w14:paraId="00000015" w14:textId="60FD3395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Ketika berinves</w:t>
      </w:r>
      <w:r w:rsidR="001C5D83">
        <w:rPr>
          <w:sz w:val="24"/>
          <w:szCs w:val="24"/>
          <w:highlight w:val="white"/>
        </w:rPr>
        <w:t xml:space="preserve">tasi dalam jangka panjang, </w:t>
      </w:r>
      <w:r w:rsidRPr="00A43ADA">
        <w:rPr>
          <w:sz w:val="24"/>
          <w:szCs w:val="24"/>
          <w:highlight w:val="white"/>
        </w:rPr>
        <w:t xml:space="preserve">dana Anda akan tertahan dalam waktu cukup lama. Ini </w:t>
      </w:r>
      <w:r w:rsidR="001C5D83">
        <w:rPr>
          <w:sz w:val="24"/>
          <w:szCs w:val="24"/>
          <w:highlight w:val="white"/>
        </w:rPr>
        <w:t>artinya</w:t>
      </w:r>
      <w:r w:rsidRPr="00A43ADA">
        <w:rPr>
          <w:sz w:val="24"/>
          <w:szCs w:val="24"/>
          <w:highlight w:val="white"/>
        </w:rPr>
        <w:t xml:space="preserve"> Anda juga akan mendapatkan pemasukan dalam jangka panjang. </w:t>
      </w:r>
    </w:p>
    <w:p w14:paraId="00000016" w14:textId="213BFA47" w:rsidR="001566D7" w:rsidRPr="00A43ADA" w:rsidRDefault="002E2725" w:rsidP="00A43ADA">
      <w:pPr>
        <w:pStyle w:val="Heading3"/>
        <w:numPr>
          <w:ilvl w:val="0"/>
          <w:numId w:val="2"/>
        </w:numPr>
        <w:spacing w:before="0" w:after="200" w:line="360" w:lineRule="auto"/>
        <w:jc w:val="both"/>
        <w:rPr>
          <w:color w:val="auto"/>
          <w:highlight w:val="white"/>
        </w:rPr>
      </w:pPr>
      <w:r w:rsidRPr="00A43ADA">
        <w:rPr>
          <w:color w:val="auto"/>
          <w:highlight w:val="white"/>
        </w:rPr>
        <w:t>Keuntungan</w:t>
      </w:r>
    </w:p>
    <w:p w14:paraId="00000017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Perbedaan keuntungan tidak hanya terkait masalah besar atau nominalnya saja, melainkan waktunya juga. Investasi jangka pendek mampu menghasilkan</w:t>
      </w:r>
      <w:r w:rsidRPr="00A43ADA">
        <w:rPr>
          <w:i/>
          <w:sz w:val="24"/>
          <w:szCs w:val="24"/>
          <w:highlight w:val="white"/>
        </w:rPr>
        <w:t xml:space="preserve"> return </w:t>
      </w:r>
      <w:r w:rsidRPr="00A43ADA">
        <w:rPr>
          <w:sz w:val="24"/>
          <w:szCs w:val="24"/>
          <w:highlight w:val="white"/>
        </w:rPr>
        <w:t xml:space="preserve">lebih cepat dengan nominal besar atau kecil sesuai keputusan yang Anda ambil. </w:t>
      </w:r>
    </w:p>
    <w:p w14:paraId="00000018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lastRenderedPageBreak/>
        <w:t xml:space="preserve">Sementara itu, investasi jangka rata-rata keuntungannya lebih besar dan stabil. Alasannya adalah efek </w:t>
      </w:r>
      <w:r w:rsidRPr="00A43ADA">
        <w:rPr>
          <w:i/>
          <w:sz w:val="24"/>
          <w:szCs w:val="24"/>
          <w:highlight w:val="white"/>
        </w:rPr>
        <w:t>compounding</w:t>
      </w:r>
      <w:r w:rsidRPr="00A43ADA">
        <w:rPr>
          <w:sz w:val="24"/>
          <w:szCs w:val="24"/>
          <w:highlight w:val="white"/>
        </w:rPr>
        <w:t xml:space="preserve"> dalam jangka panjang yang menjanjikan valuasi lebih besar. </w:t>
      </w:r>
    </w:p>
    <w:p w14:paraId="00000019" w14:textId="72DB29AE" w:rsidR="001566D7" w:rsidRPr="00A43ADA" w:rsidRDefault="002E2725" w:rsidP="00A43ADA">
      <w:pPr>
        <w:pStyle w:val="Heading3"/>
        <w:numPr>
          <w:ilvl w:val="0"/>
          <w:numId w:val="2"/>
        </w:numPr>
        <w:spacing w:before="0" w:after="200" w:line="360" w:lineRule="auto"/>
        <w:jc w:val="both"/>
        <w:rPr>
          <w:color w:val="auto"/>
          <w:highlight w:val="white"/>
        </w:rPr>
      </w:pPr>
      <w:r w:rsidRPr="00A43ADA">
        <w:rPr>
          <w:color w:val="auto"/>
          <w:highlight w:val="white"/>
        </w:rPr>
        <w:t>Jan</w:t>
      </w:r>
      <w:r w:rsidRPr="00A43ADA">
        <w:rPr>
          <w:color w:val="auto"/>
          <w:highlight w:val="white"/>
        </w:rPr>
        <w:t>gka Waktu</w:t>
      </w:r>
    </w:p>
    <w:p w14:paraId="0000001A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Hal lain yang menjadi perbedaan utama dari kedua investasi ini adalah jangka waktunya. Investasi jangka pendek punya waktu minimal sekitar 1 tahun. </w:t>
      </w:r>
    </w:p>
    <w:p w14:paraId="0000001B" w14:textId="2E21612A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Sementara itu, </w:t>
      </w:r>
      <w:r w:rsidR="00A43ADA">
        <w:rPr>
          <w:i/>
          <w:iCs/>
          <w:sz w:val="24"/>
          <w:szCs w:val="24"/>
          <w:highlight w:val="white"/>
          <w:lang w:val="en-US"/>
        </w:rPr>
        <w:t>long term investment</w:t>
      </w:r>
      <w:r w:rsidRPr="00A43ADA">
        <w:rPr>
          <w:sz w:val="24"/>
          <w:szCs w:val="24"/>
          <w:highlight w:val="white"/>
        </w:rPr>
        <w:t xml:space="preserve"> punya periode waktu lebih lama yakni minimal 5 tahun.</w:t>
      </w:r>
    </w:p>
    <w:p w14:paraId="0000001C" w14:textId="77777777" w:rsidR="001566D7" w:rsidRPr="00A43ADA" w:rsidRDefault="002E2725" w:rsidP="00A43ADA">
      <w:pPr>
        <w:pStyle w:val="Heading2"/>
        <w:spacing w:before="0" w:after="200" w:line="360" w:lineRule="auto"/>
        <w:jc w:val="both"/>
        <w:rPr>
          <w:highlight w:val="white"/>
        </w:rPr>
      </w:pPr>
      <w:r w:rsidRPr="00A43ADA">
        <w:rPr>
          <w:highlight w:val="white"/>
        </w:rPr>
        <w:t>Mana ya</w:t>
      </w:r>
      <w:r w:rsidRPr="00A43ADA">
        <w:rPr>
          <w:highlight w:val="white"/>
        </w:rPr>
        <w:t xml:space="preserve">ng Lebih Baik? </w:t>
      </w:r>
    </w:p>
    <w:p w14:paraId="0000001D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Keduanya merupakan investasi yang berpotensi memberikan keuntungan jika dilakukan dengan tepat. Namun, sebagai investor tentunya Anda punya pertimbangan sendiri untuk menjatuhkan pilihan. </w:t>
      </w:r>
    </w:p>
    <w:p w14:paraId="0000001E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Namun, kami punya sedikit saran untuk mempermudah A</w:t>
      </w:r>
      <w:r w:rsidRPr="00A43ADA">
        <w:rPr>
          <w:sz w:val="24"/>
          <w:szCs w:val="24"/>
          <w:highlight w:val="white"/>
        </w:rPr>
        <w:t xml:space="preserve">nda dalam membuat keputusan. </w:t>
      </w:r>
    </w:p>
    <w:p w14:paraId="0000001F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Pertama, pilih investasi jangka pendek jika Anda butuh pengembalian dana atau </w:t>
      </w:r>
      <w:r w:rsidRPr="00A43ADA">
        <w:rPr>
          <w:i/>
          <w:sz w:val="24"/>
          <w:szCs w:val="24"/>
          <w:highlight w:val="white"/>
        </w:rPr>
        <w:t>return</w:t>
      </w:r>
      <w:r w:rsidRPr="00A43ADA">
        <w:rPr>
          <w:sz w:val="24"/>
          <w:szCs w:val="24"/>
          <w:highlight w:val="white"/>
        </w:rPr>
        <w:t xml:space="preserve"> lebih cepat dan ada kebutuhan di waktu yang dekat. </w:t>
      </w:r>
    </w:p>
    <w:p w14:paraId="00000020" w14:textId="1F120A19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 xml:space="preserve">Kedua, Anda bisa memilih investasi jangka panjang jika ingin memaksimalkan efek </w:t>
      </w:r>
      <w:r w:rsidRPr="00A43ADA">
        <w:rPr>
          <w:i/>
          <w:sz w:val="24"/>
          <w:szCs w:val="24"/>
          <w:highlight w:val="white"/>
        </w:rPr>
        <w:t>compoundi</w:t>
      </w:r>
      <w:r w:rsidRPr="00A43ADA">
        <w:rPr>
          <w:i/>
          <w:sz w:val="24"/>
          <w:szCs w:val="24"/>
          <w:highlight w:val="white"/>
        </w:rPr>
        <w:t>ng</w:t>
      </w:r>
      <w:r w:rsidRPr="00A43ADA">
        <w:rPr>
          <w:sz w:val="24"/>
          <w:szCs w:val="24"/>
          <w:highlight w:val="white"/>
        </w:rPr>
        <w:t>. Selain itu, investasi dalam jangka panjang juga bisa menjadi pilihan untuk memenuhi berbagai kebutuhan di m</w:t>
      </w:r>
      <w:r>
        <w:rPr>
          <w:sz w:val="24"/>
          <w:szCs w:val="24"/>
          <w:highlight w:val="white"/>
        </w:rPr>
        <w:t>asa depan serta meminimalisir ri</w:t>
      </w:r>
      <w:bookmarkStart w:id="0" w:name="_GoBack"/>
      <w:bookmarkEnd w:id="0"/>
      <w:r w:rsidRPr="00A43ADA">
        <w:rPr>
          <w:sz w:val="24"/>
          <w:szCs w:val="24"/>
          <w:highlight w:val="white"/>
        </w:rPr>
        <w:t xml:space="preserve">siko saat berinvestasi. </w:t>
      </w:r>
    </w:p>
    <w:p w14:paraId="00000021" w14:textId="77777777" w:rsidR="001566D7" w:rsidRPr="00A43ADA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A43ADA">
        <w:rPr>
          <w:sz w:val="24"/>
          <w:szCs w:val="24"/>
          <w:highlight w:val="white"/>
        </w:rPr>
        <w:t>Jadi pilihan yang lebih baik antara investasi jangka panjang dan pendek untuk setiap ora</w:t>
      </w:r>
      <w:r w:rsidRPr="00A43ADA">
        <w:rPr>
          <w:sz w:val="24"/>
          <w:szCs w:val="24"/>
          <w:highlight w:val="white"/>
        </w:rPr>
        <w:t xml:space="preserve">ng tidak sama. Kondisi finansial hingga tujuan investasi akan sangat berpengaruh. Pastikan untuk mempelajari segala hal tentang instrumen investasi pilihan sebelum memulai ya! </w:t>
      </w:r>
    </w:p>
    <w:p w14:paraId="00000022" w14:textId="77777777" w:rsidR="001566D7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Sumber:</w:t>
      </w:r>
    </w:p>
    <w:p w14:paraId="00000023" w14:textId="77777777" w:rsidR="001566D7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hyperlink r:id="rId5">
        <w:r>
          <w:rPr>
            <w:color w:val="1155CC"/>
            <w:sz w:val="24"/>
            <w:szCs w:val="24"/>
            <w:highlight w:val="white"/>
            <w:u w:val="single"/>
          </w:rPr>
          <w:t>https://pi</w:t>
        </w:r>
        <w:r>
          <w:rPr>
            <w:color w:val="1155CC"/>
            <w:sz w:val="24"/>
            <w:szCs w:val="24"/>
            <w:highlight w:val="white"/>
            <w:u w:val="single"/>
          </w:rPr>
          <w:t>ntek.id/blog/jenis-investasi-2/</w:t>
        </w:r>
      </w:hyperlink>
    </w:p>
    <w:p w14:paraId="00000024" w14:textId="77777777" w:rsidR="001566D7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hyperlink r:id="rId6">
        <w:r>
          <w:rPr>
            <w:color w:val="1155CC"/>
            <w:sz w:val="24"/>
            <w:szCs w:val="24"/>
            <w:highlight w:val="white"/>
            <w:u w:val="single"/>
          </w:rPr>
          <w:t>https://koinworks.com/blog/investasi-jangka-pendek-jangka-panjang/</w:t>
        </w:r>
      </w:hyperlink>
    </w:p>
    <w:p w14:paraId="00000025" w14:textId="77777777" w:rsidR="001566D7" w:rsidRDefault="002E2725" w:rsidP="00A43ADA">
      <w:pPr>
        <w:spacing w:after="200" w:line="360" w:lineRule="auto"/>
        <w:jc w:val="both"/>
        <w:rPr>
          <w:sz w:val="24"/>
          <w:szCs w:val="24"/>
          <w:highlight w:val="white"/>
        </w:rPr>
      </w:pPr>
      <w:hyperlink r:id="rId7">
        <w:r>
          <w:rPr>
            <w:color w:val="1155CC"/>
            <w:sz w:val="24"/>
            <w:szCs w:val="24"/>
            <w:highlight w:val="white"/>
            <w:u w:val="single"/>
          </w:rPr>
          <w:t>https://www.seva.id/blog/bedanya-investasi-jangka-panjang-dan-jangka-pendek-022022-kg/</w:t>
        </w:r>
      </w:hyperlink>
      <w:r>
        <w:rPr>
          <w:sz w:val="24"/>
          <w:szCs w:val="24"/>
          <w:highlight w:val="white"/>
        </w:rPr>
        <w:t xml:space="preserve"> </w:t>
      </w:r>
    </w:p>
    <w:sectPr w:rsidR="001566D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547"/>
    <w:multiLevelType w:val="hybridMultilevel"/>
    <w:tmpl w:val="79AC2D2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F7052"/>
    <w:multiLevelType w:val="multilevel"/>
    <w:tmpl w:val="757ED5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D7"/>
    <w:rsid w:val="001566D7"/>
    <w:rsid w:val="001C5D83"/>
    <w:rsid w:val="002E2725"/>
    <w:rsid w:val="008B4B6F"/>
    <w:rsid w:val="00A4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0320E9"/>
  <w15:docId w15:val="{8C377019-A854-44BF-8B26-8B0EA36D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pintek.id/blog/jenis-investasi-2/" TargetMode="External"/><Relationship Id="rId6" Type="http://schemas.openxmlformats.org/officeDocument/2006/relationships/hyperlink" Target="https://koinworks.com/blog/investasi-jangka-pendek-jangka-panjang/" TargetMode="External"/><Relationship Id="rId7" Type="http://schemas.openxmlformats.org/officeDocument/2006/relationships/hyperlink" Target="https://www.seva.id/blog/bedanya-investasi-jangka-panjang-dan-jangka-pendek-022022-kg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752</Words>
  <Characters>4292</Characters>
  <Application>Microsoft Macintosh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comments</cp:lastModifiedBy>
  <cp:revision>5</cp:revision>
  <dcterms:created xsi:type="dcterms:W3CDTF">2023-03-01T22:22:00Z</dcterms:created>
  <dcterms:modified xsi:type="dcterms:W3CDTF">2023-03-06T01:34:00Z</dcterms:modified>
</cp:coreProperties>
</file>